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93" w:rsidRDefault="00E87693" w:rsidP="00E87693">
      <w:pPr>
        <w:jc w:val="both"/>
        <w:rPr>
          <w:rFonts w:ascii="Noto Sans Devanagari" w:hAnsi="Noto Sans Devanagari" w:cs="Arial Unicode MS"/>
          <w:b/>
          <w:bCs/>
          <w:sz w:val="24"/>
          <w:szCs w:val="24"/>
          <w:cs/>
          <w:lang w:bidi="hi-IN"/>
        </w:rPr>
      </w:pP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एसटीपीआई एवं ट्रिपल आईटी इलाहाबाद के मध्य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चिकित्सा</w:t>
      </w: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क्षेत्र</w:t>
      </w:r>
      <w:r>
        <w:rPr>
          <w:rFonts w:ascii="Noto Sans Devanagari" w:hAnsi="Noto Sans Devanagari" w:cs="Mangal"/>
          <w:b/>
          <w:bCs/>
          <w:sz w:val="24"/>
          <w:szCs w:val="24"/>
          <w:lang w:bidi="hi-IN"/>
        </w:rPr>
        <w:t xml:space="preserve">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मे</w:t>
      </w: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नवाचार</w:t>
      </w: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,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नवो</w:t>
      </w:r>
      <w:r w:rsidRPr="00E87693">
        <w:rPr>
          <w:rFonts w:ascii="Noto Sans Devanagari" w:hAnsi="Noto Sans Devanagari" w:cs="Mangal" w:hint="cs"/>
          <w:b/>
          <w:bCs/>
          <w:sz w:val="24"/>
          <w:szCs w:val="24"/>
          <w:cs/>
          <w:lang w:val="en-US" w:bidi="hi-IN"/>
        </w:rPr>
        <w:t>न्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मे</w:t>
      </w:r>
      <w:r w:rsidRPr="00E87693">
        <w:rPr>
          <w:rFonts w:ascii="Noto Sans Devanagari" w:hAnsi="Noto Sans Devanagari" w:cs="Mangal" w:hint="cs"/>
          <w:b/>
          <w:bCs/>
          <w:sz w:val="24"/>
          <w:szCs w:val="24"/>
          <w:cs/>
          <w:lang w:bidi="hi-IN"/>
        </w:rPr>
        <w:t>ष</w:t>
      </w: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 एवं </w:t>
      </w:r>
      <w:r w:rsidRPr="00E87693">
        <w:rPr>
          <w:rFonts w:ascii="Noto Sans Devanagari" w:hAnsi="Noto Sans Devanagari" w:cs="Mangal"/>
          <w:b/>
          <w:bCs/>
          <w:sz w:val="24"/>
          <w:szCs w:val="24"/>
          <w:cs/>
          <w:lang w:bidi="hi-IN"/>
        </w:rPr>
        <w:t>एंटरप्रेन्योरशिप</w:t>
      </w:r>
      <w:r w:rsidRPr="00E87693"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Noto Sans Devanagari" w:hAnsi="Noto Sans Devanagari" w:cs="Mangal"/>
          <w:b/>
          <w:bCs/>
          <w:sz w:val="24"/>
          <w:szCs w:val="24"/>
          <w:lang w:bidi="hi-IN"/>
        </w:rPr>
        <w:t xml:space="preserve"> </w:t>
      </w:r>
      <w:r>
        <w:rPr>
          <w:rFonts w:ascii="Noto Sans Devanagari" w:hAnsi="Noto Sans Devanagari" w:cs="Arial Unicode MS" w:hint="cs"/>
          <w:b/>
          <w:bCs/>
          <w:sz w:val="24"/>
          <w:szCs w:val="24"/>
          <w:cs/>
          <w:lang w:bidi="hi-IN"/>
        </w:rPr>
        <w:t>को बढ़ावा देने के लिए एमओयू हस्ताक्षरित |</w:t>
      </w:r>
    </w:p>
    <w:p w:rsidR="000411EB" w:rsidRDefault="000411EB" w:rsidP="00E87693">
      <w:pPr>
        <w:jc w:val="both"/>
        <w:rPr>
          <w:rFonts w:ascii="Noto Sans Devanagari" w:hAnsi="Noto Sans Devanagari" w:cs="Arial Unicode MS"/>
          <w:b/>
          <w:bCs/>
          <w:sz w:val="24"/>
          <w:szCs w:val="24"/>
          <w:cs/>
          <w:lang w:bidi="hi-IN"/>
        </w:rPr>
      </w:pPr>
    </w:p>
    <w:p w:rsidR="000411EB" w:rsidRDefault="000411EB" w:rsidP="00E87693">
      <w:pPr>
        <w:jc w:val="both"/>
        <w:rPr>
          <w:rFonts w:ascii="Noto Sans Devanagari" w:hAnsi="Noto Sans Devanagari" w:cs="Arial Unicode MS"/>
          <w:b/>
          <w:bCs/>
          <w:sz w:val="24"/>
          <w:szCs w:val="24"/>
          <w:lang w:bidi="hi-IN"/>
        </w:rPr>
      </w:pPr>
      <w:bookmarkStart w:id="0" w:name="_GoBack"/>
      <w:r>
        <w:rPr>
          <w:rFonts w:ascii="Noto Sans Devanagari" w:hAnsi="Noto Sans Devanagari" w:cs="Arial Unicode MS" w:hint="cs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31510" cy="3820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9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C1" w:rsidRDefault="00393BC1" w:rsidP="00E87693">
      <w:pPr>
        <w:jc w:val="both"/>
        <w:rPr>
          <w:rFonts w:ascii="Noto Sans Devanagari" w:hAnsi="Noto Sans Devanagari" w:cs="Arial Unicode MS"/>
          <w:b/>
          <w:bCs/>
          <w:sz w:val="24"/>
          <w:szCs w:val="24"/>
          <w:lang w:bidi="hi-IN"/>
        </w:rPr>
      </w:pPr>
      <w:r>
        <w:rPr>
          <w:rFonts w:ascii="Noto Sans Devanagari" w:hAnsi="Noto Sans Devanagari" w:cs="Arial Unicode MS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31510" cy="2641868"/>
            <wp:effectExtent l="19050" t="0" r="2540" b="0"/>
            <wp:docPr id="1" name="Picture 1" descr="C:\Users\hp\AppData\Local\Packages\5319275A.WhatsAppDesktop_cv1g1gvanyjgm\TempState\4F87316AAD8152983EC104DE3351ABA9\WhatsApp Image 2024-02-16 at 16.47.47_db78b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4F87316AAD8152983EC104DE3351ABA9\WhatsApp Image 2024-02-16 at 16.47.47_db78b2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93" w:rsidRDefault="00E87693" w:rsidP="00E87693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 Unicode MS"/>
          <w:color w:val="555555"/>
        </w:rPr>
      </w:pPr>
      <w:r>
        <w:rPr>
          <w:rFonts w:ascii="Arial" w:hAnsi="Arial" w:cs="Arial Unicode MS" w:hint="cs"/>
          <w:color w:val="555555"/>
          <w:cs/>
        </w:rPr>
        <w:t xml:space="preserve">आज </w:t>
      </w:r>
      <w:r w:rsidRPr="00E87693">
        <w:rPr>
          <w:rFonts w:ascii="Arial" w:hAnsi="Arial" w:cs="Arial Unicode MS" w:hint="cs"/>
          <w:color w:val="555555"/>
          <w:cs/>
        </w:rPr>
        <w:t>एसटीपीआई एवं ट्रिपल आईटी इलाहाबाद के मध्य चिकित्सा क्षेत्र</w:t>
      </w:r>
      <w:r w:rsidRPr="00E87693">
        <w:rPr>
          <w:rFonts w:ascii="Arial" w:hAnsi="Arial" w:cs="Arial Unicode MS"/>
          <w:color w:val="555555"/>
        </w:rPr>
        <w:t xml:space="preserve"> </w:t>
      </w:r>
      <w:r w:rsidRPr="00E87693">
        <w:rPr>
          <w:rFonts w:ascii="Arial" w:hAnsi="Arial" w:cs="Arial Unicode MS" w:hint="cs"/>
          <w:color w:val="555555"/>
          <w:cs/>
        </w:rPr>
        <w:t xml:space="preserve">मे नवाचार, नवोन्मेष एवं एंटरप्रेन्योरशिप </w:t>
      </w:r>
      <w:r w:rsidRPr="00E87693">
        <w:rPr>
          <w:rFonts w:ascii="Arial" w:hAnsi="Arial" w:cs="Arial Unicode MS"/>
          <w:color w:val="555555"/>
        </w:rPr>
        <w:t xml:space="preserve"> </w:t>
      </w:r>
      <w:r w:rsidRPr="00E87693">
        <w:rPr>
          <w:rFonts w:ascii="Arial" w:hAnsi="Arial" w:cs="Arial Unicode MS" w:hint="cs"/>
          <w:color w:val="555555"/>
          <w:cs/>
        </w:rPr>
        <w:t>को बढ़ावा देने के लिए एमओयू हस्ताक्षरित</w:t>
      </w:r>
      <w:r>
        <w:rPr>
          <w:rFonts w:ascii="Arial" w:hAnsi="Arial" w:cs="Arial Unicode MS" w:hint="cs"/>
          <w:color w:val="555555"/>
          <w:cs/>
        </w:rPr>
        <w:t xml:space="preserve"> किया गया , जिसके माध्यम से ट्रिपल आईटी एसटीपीआई नेक्स्ट (एसटीपीआई द्वारा रजिस्टर्ड सेक्शन 8 कम्पनी) के मध्य आपसी सहयोग से टेक्नोलॉजी क्षेत्र में विशेषतः चिकित्सा क्षेत्र में इनोवेशन एवं एन्त्रेप्रेंयूशिप को दोनों </w:t>
      </w:r>
      <w:r w:rsidR="00045C80">
        <w:rPr>
          <w:rFonts w:ascii="Arial" w:hAnsi="Arial" w:cs="Arial Unicode MS" w:hint="cs"/>
          <w:color w:val="555555"/>
          <w:cs/>
        </w:rPr>
        <w:t xml:space="preserve">संस्थानों के द्वारा बढ़ावा दिया </w:t>
      </w:r>
      <w:r w:rsidR="00045C80">
        <w:rPr>
          <w:rFonts w:ascii="Arial" w:hAnsi="Arial" w:cs="Arial Unicode MS" w:hint="cs"/>
          <w:color w:val="555555"/>
          <w:cs/>
        </w:rPr>
        <w:lastRenderedPageBreak/>
        <w:t>जायेगा | ट्रिपलआईटी इस एमओयू के माध्यम से अकादमिक पार्टनर के रूप में मेंटरशिप एवं हैण्डहोल्डिंग के लिए भागीदारी साझा करेगा |</w:t>
      </w:r>
    </w:p>
    <w:p w:rsidR="00E87693" w:rsidRDefault="00E87693" w:rsidP="00E87693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 Unicode MS"/>
          <w:color w:val="555555"/>
          <w:cs/>
        </w:rPr>
        <w:t>सॉफ्टवेयर टेक्नोलॉजी पार्क ऑफ़ इंडिया (</w:t>
      </w:r>
      <w:r>
        <w:rPr>
          <w:rFonts w:ascii="Arial" w:hAnsi="Arial" w:cs="Arial"/>
          <w:color w:val="555555"/>
        </w:rPr>
        <w:t xml:space="preserve">STPI) </w:t>
      </w:r>
      <w:r>
        <w:rPr>
          <w:rFonts w:ascii="Arial" w:hAnsi="Arial" w:cs="Arial Unicode MS"/>
          <w:color w:val="555555"/>
          <w:cs/>
        </w:rPr>
        <w:t>इलेक्ट्रॉनिक्स और सूचना प्रौद्योगिकी मंत्रालय (</w:t>
      </w:r>
      <w:proofErr w:type="spellStart"/>
      <w:r>
        <w:rPr>
          <w:rFonts w:ascii="Arial" w:hAnsi="Arial" w:cs="Arial"/>
          <w:color w:val="555555"/>
        </w:rPr>
        <w:t>MeitY</w:t>
      </w:r>
      <w:proofErr w:type="spellEnd"/>
      <w:r>
        <w:rPr>
          <w:rFonts w:ascii="Arial" w:hAnsi="Arial" w:cs="Arial"/>
          <w:color w:val="555555"/>
        </w:rPr>
        <w:t>)</w:t>
      </w:r>
      <w:r w:rsidR="00190381">
        <w:rPr>
          <w:rFonts w:ascii="Arial" w:hAnsi="Arial" w:cs="Arial Unicode MS" w:hint="cs"/>
          <w:color w:val="555555"/>
          <w:cs/>
        </w:rPr>
        <w:t xml:space="preserve">, भारत सरकार </w:t>
      </w:r>
      <w:r>
        <w:rPr>
          <w:rFonts w:ascii="Arial" w:hAnsi="Arial" w:cs="Arial Unicode MS"/>
          <w:color w:val="555555"/>
          <w:cs/>
        </w:rPr>
        <w:t>के तहत एक प्रमुख साइंस एवं टेक्नोलॉजी संगठन है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जो इन्टरनेट ऑफ़ थिंग्स (</w:t>
      </w:r>
      <w:proofErr w:type="spellStart"/>
      <w:r>
        <w:rPr>
          <w:rFonts w:ascii="Arial" w:hAnsi="Arial" w:cs="Arial"/>
          <w:color w:val="555555"/>
        </w:rPr>
        <w:t>IoT</w:t>
      </w:r>
      <w:proofErr w:type="spellEnd"/>
      <w:r>
        <w:rPr>
          <w:rFonts w:ascii="Arial" w:hAnsi="Arial" w:cs="Arial"/>
          <w:color w:val="555555"/>
        </w:rPr>
        <w:t xml:space="preserve">), </w:t>
      </w:r>
      <w:r>
        <w:rPr>
          <w:rFonts w:ascii="Arial" w:hAnsi="Arial" w:cs="Arial Unicode MS"/>
          <w:color w:val="555555"/>
          <w:cs/>
        </w:rPr>
        <w:t>ब्लॉकचेन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आर्टिफिशियल इंटेलिजेंस (</w:t>
      </w:r>
      <w:r>
        <w:rPr>
          <w:rFonts w:ascii="Arial" w:hAnsi="Arial" w:cs="Arial"/>
          <w:color w:val="555555"/>
        </w:rPr>
        <w:t xml:space="preserve">AI), </w:t>
      </w:r>
      <w:r>
        <w:rPr>
          <w:rFonts w:ascii="Arial" w:hAnsi="Arial" w:cs="Arial Unicode MS"/>
          <w:color w:val="555555"/>
          <w:cs/>
        </w:rPr>
        <w:t>मशीन लर्निंग (</w:t>
      </w:r>
      <w:r>
        <w:rPr>
          <w:rFonts w:ascii="Arial" w:hAnsi="Arial" w:cs="Arial"/>
          <w:color w:val="555555"/>
        </w:rPr>
        <w:t xml:space="preserve">ML), </w:t>
      </w:r>
      <w:r>
        <w:rPr>
          <w:rFonts w:ascii="Arial" w:hAnsi="Arial" w:cs="Arial Unicode MS"/>
          <w:color w:val="555555"/>
          <w:cs/>
        </w:rPr>
        <w:t>कंप्यूटर विजन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रोबोटिक्स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रोबोटिक्स प्रोसेस ऑटोमेशन (</w:t>
      </w:r>
      <w:r>
        <w:rPr>
          <w:rFonts w:ascii="Arial" w:hAnsi="Arial" w:cs="Arial"/>
          <w:color w:val="555555"/>
        </w:rPr>
        <w:t xml:space="preserve">RPA), </w:t>
      </w:r>
      <w:r>
        <w:rPr>
          <w:rFonts w:ascii="Arial" w:hAnsi="Arial" w:cs="Arial Unicode MS"/>
          <w:color w:val="555555"/>
          <w:cs/>
        </w:rPr>
        <w:t>ऑगमेंटेड एंड वर्चुअल रियलिटी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एनिमेशन एंड विजुअल इफेक्ट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गेमिंग के लिए विभिन्न डोमेन के लिए डेटा साइंस एंड एनालिटिक्स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फिनटेक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एग्रीटेक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मेडटेक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ऑटोनॉमस कनेक्टेड इलेक्ट्रिक एंड शेयर्ड (एसीईएस) मोबिलिटी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ईएसडीएम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साइबर सिक्योरिटी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 xml:space="preserve">इंडस्ट्री </w:t>
      </w:r>
      <w:r>
        <w:rPr>
          <w:rFonts w:ascii="Arial" w:hAnsi="Arial" w:cs="Arial"/>
          <w:color w:val="555555"/>
        </w:rPr>
        <w:t xml:space="preserve">4.0, </w:t>
      </w:r>
      <w:r>
        <w:rPr>
          <w:rFonts w:ascii="Arial" w:hAnsi="Arial" w:cs="Arial Unicode MS"/>
          <w:color w:val="555555"/>
          <w:cs/>
        </w:rPr>
        <w:t>ड्रोन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एफिशिएंसी ऑगमेंटेशन आदि जैसे उभरती हुई तकनीकों के क्षेत्र में आईटी/आईटीईस (</w:t>
      </w:r>
      <w:r>
        <w:rPr>
          <w:rFonts w:ascii="Arial" w:hAnsi="Arial" w:cs="Arial"/>
          <w:color w:val="555555"/>
        </w:rPr>
        <w:t xml:space="preserve">IT/ITES) </w:t>
      </w:r>
      <w:r>
        <w:rPr>
          <w:rFonts w:ascii="Arial" w:hAnsi="Arial" w:cs="Arial Unicode MS"/>
          <w:color w:val="555555"/>
          <w:cs/>
        </w:rPr>
        <w:t>उद्योग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नवाचार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रिसर्च एवं डेवलपमेंट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स्टार्ट-अप्स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>उत्पाद/आईपी निर्माण को बढ़ावा देने में लगा हुआ है। ।</w:t>
      </w:r>
    </w:p>
    <w:p w:rsidR="00EE20D2" w:rsidRDefault="00E87693" w:rsidP="00E87693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 Unicode MS"/>
          <w:color w:val="555555"/>
        </w:rPr>
      </w:pPr>
      <w:r>
        <w:rPr>
          <w:rFonts w:ascii="Arial" w:hAnsi="Arial" w:cs="Arial Unicode MS"/>
          <w:color w:val="555555"/>
          <w:cs/>
        </w:rPr>
        <w:t>उपरोक्त प्रौद्योगिकी क्षेत्रों में भारत के नेतृत्व स्थापित करने के लिए एसटीपीआई सहयोगात्मक तरीके से देश भर में सेंटर ऑफ़ एंटरप्रेन्योरशिप/टेक्नोलॉजी (</w:t>
      </w:r>
      <w:proofErr w:type="spellStart"/>
      <w:r>
        <w:rPr>
          <w:rFonts w:ascii="Arial" w:hAnsi="Arial" w:cs="Arial"/>
          <w:color w:val="555555"/>
        </w:rPr>
        <w:t>CoE</w:t>
      </w:r>
      <w:proofErr w:type="spellEnd"/>
      <w:r>
        <w:rPr>
          <w:rFonts w:ascii="Arial" w:hAnsi="Arial" w:cs="Arial"/>
          <w:color w:val="555555"/>
        </w:rPr>
        <w:t xml:space="preserve">/Technology) </w:t>
      </w:r>
      <w:r>
        <w:rPr>
          <w:rFonts w:ascii="Arial" w:hAnsi="Arial" w:cs="Arial Unicode MS"/>
          <w:color w:val="555555"/>
          <w:cs/>
        </w:rPr>
        <w:t>इन्क्यूबेटरों की स्थापना कर रहा है। अब तक</w:t>
      </w:r>
      <w:r>
        <w:rPr>
          <w:rFonts w:ascii="Arial" w:hAnsi="Arial" w:cs="Arial"/>
          <w:color w:val="555555"/>
        </w:rPr>
        <w:t xml:space="preserve">, </w:t>
      </w:r>
      <w:r>
        <w:rPr>
          <w:rFonts w:ascii="Arial" w:hAnsi="Arial" w:cs="Arial Unicode MS"/>
          <w:color w:val="555555"/>
          <w:cs/>
        </w:rPr>
        <w:t xml:space="preserve">एसटीपीआई ने निम्नलिखित </w:t>
      </w:r>
      <w:r>
        <w:rPr>
          <w:rFonts w:ascii="Arial" w:hAnsi="Arial" w:cs="Arial"/>
          <w:color w:val="555555"/>
        </w:rPr>
        <w:t xml:space="preserve">23 </w:t>
      </w:r>
      <w:r>
        <w:rPr>
          <w:rFonts w:ascii="Arial" w:hAnsi="Arial" w:cs="Arial Unicode MS"/>
          <w:color w:val="555555"/>
          <w:cs/>
        </w:rPr>
        <w:t>सेंटर ऑफ़ एंटरप्रेन्योरशिप (</w:t>
      </w:r>
      <w:proofErr w:type="spellStart"/>
      <w:r>
        <w:rPr>
          <w:rFonts w:ascii="Arial" w:hAnsi="Arial" w:cs="Arial"/>
          <w:color w:val="555555"/>
        </w:rPr>
        <w:t>CoE</w:t>
      </w:r>
      <w:proofErr w:type="spellEnd"/>
      <w:r>
        <w:rPr>
          <w:rFonts w:ascii="Arial" w:hAnsi="Arial" w:cs="Arial"/>
          <w:color w:val="555555"/>
        </w:rPr>
        <w:t xml:space="preserve">) </w:t>
      </w:r>
      <w:r>
        <w:rPr>
          <w:rFonts w:ascii="Arial" w:hAnsi="Arial" w:cs="Arial Unicode MS"/>
          <w:color w:val="555555"/>
          <w:cs/>
        </w:rPr>
        <w:t>लॉन्च किए हैं</w:t>
      </w:r>
      <w:r>
        <w:rPr>
          <w:rFonts w:ascii="Arial" w:hAnsi="Arial" w:cs="Arial Unicode MS" w:hint="cs"/>
          <w:color w:val="555555"/>
          <w:cs/>
        </w:rPr>
        <w:t xml:space="preserve"> | इन्ही में से </w:t>
      </w:r>
      <w:r w:rsidR="006F44CA" w:rsidRPr="00E87693">
        <w:rPr>
          <w:rFonts w:ascii="Arial" w:hAnsi="Arial" w:cs="Arial Unicode MS" w:hint="cs"/>
          <w:color w:val="555555"/>
          <w:cs/>
        </w:rPr>
        <w:t>एसजीपीजीआई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लखनऊ</w:t>
      </w:r>
      <w:r w:rsidRPr="00E87693">
        <w:rPr>
          <w:rFonts w:ascii="Arial" w:hAnsi="Arial" w:cs="Arial Unicode MS"/>
          <w:color w:val="555555"/>
        </w:rPr>
        <w:t xml:space="preserve"> </w:t>
      </w:r>
      <w:r w:rsidR="007F173D" w:rsidRPr="00E87693">
        <w:rPr>
          <w:rFonts w:ascii="Arial" w:hAnsi="Arial" w:cs="Arial Unicode MS" w:hint="cs"/>
          <w:color w:val="555555"/>
          <w:cs/>
        </w:rPr>
        <w:t>स्थित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मेडिकल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टेक्नोलॉजी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7F173D" w:rsidRPr="00E87693">
        <w:rPr>
          <w:rFonts w:ascii="Arial" w:hAnsi="Arial" w:cs="Arial Unicode MS" w:hint="cs"/>
          <w:color w:val="555555"/>
          <w:cs/>
        </w:rPr>
        <w:t>क्षेत्र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स्टार्टअप</w:t>
      </w:r>
      <w:r w:rsidRPr="00E87693">
        <w:rPr>
          <w:rFonts w:ascii="Arial" w:hAnsi="Arial" w:cs="Arial Unicode MS"/>
          <w:color w:val="555555"/>
        </w:rPr>
        <w:t xml:space="preserve"> </w:t>
      </w:r>
      <w:r w:rsidR="007F173D" w:rsidRPr="00E87693">
        <w:rPr>
          <w:rFonts w:ascii="Arial" w:hAnsi="Arial" w:cs="Arial Unicode MS" w:hint="cs"/>
          <w:color w:val="555555"/>
          <w:cs/>
        </w:rPr>
        <w:t>एव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एंटरप्रेन्योरशिप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को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बढ़ावा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देने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लिए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भारत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सरकार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इलेक्ट्रॉनिक्स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और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प्रौद्योगिकी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मंत्रालय</w:t>
      </w:r>
      <w:r w:rsidR="005002EB" w:rsidRPr="00E87693">
        <w:rPr>
          <w:rFonts w:ascii="Arial" w:hAnsi="Arial" w:cs="Arial Unicode MS"/>
          <w:color w:val="555555"/>
        </w:rPr>
        <w:t>,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सॉफ्टवेयर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टेक्नोलॉजी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पार्क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ऑफ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इंडिया</w:t>
      </w:r>
      <w:r w:rsidR="006F44CA" w:rsidRPr="00E87693">
        <w:rPr>
          <w:rFonts w:ascii="Arial" w:hAnsi="Arial" w:cs="Arial Unicode MS"/>
          <w:color w:val="555555"/>
        </w:rPr>
        <w:t xml:space="preserve">, </w:t>
      </w:r>
      <w:r w:rsidR="006F44CA" w:rsidRPr="00E87693">
        <w:rPr>
          <w:rFonts w:ascii="Arial" w:hAnsi="Arial" w:cs="Arial Unicode MS" w:hint="cs"/>
          <w:color w:val="555555"/>
          <w:cs/>
        </w:rPr>
        <w:t>उत्तर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प्रदेश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सरकार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आईटी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विभाग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और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एसजीपीजीआई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7F173D" w:rsidRPr="00E87693">
        <w:rPr>
          <w:rFonts w:ascii="Arial" w:hAnsi="Arial" w:cs="Arial Unicode MS" w:hint="cs"/>
          <w:color w:val="555555"/>
          <w:cs/>
        </w:rPr>
        <w:t>परस्पर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सहयोग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मेडटेक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सेंटर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ऑफ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एक्सीलेंस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स्थापना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की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गई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 w:hint="cs"/>
          <w:color w:val="555555"/>
          <w:cs/>
        </w:rPr>
        <w:t>है।</w:t>
      </w:r>
      <w:r w:rsidRPr="00E87693">
        <w:rPr>
          <w:rFonts w:ascii="Arial" w:hAnsi="Arial" w:cs="Arial Unicode MS"/>
          <w:color w:val="555555"/>
        </w:rPr>
        <w:t xml:space="preserve"> </w:t>
      </w:r>
      <w:r w:rsidR="007F173D" w:rsidRPr="00E87693">
        <w:rPr>
          <w:rFonts w:ascii="Arial" w:hAnsi="Arial" w:cs="Arial Unicode MS"/>
          <w:color w:val="555555"/>
          <w:cs/>
        </w:rPr>
        <w:t>वर्तमान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में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मेडटेक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केंद्र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में</w:t>
      </w:r>
      <w:r w:rsidR="006F44CA" w:rsidRPr="00E87693">
        <w:rPr>
          <w:rFonts w:ascii="Arial" w:hAnsi="Arial" w:cs="Arial Unicode MS"/>
          <w:color w:val="555555"/>
        </w:rPr>
        <w:t xml:space="preserve"> 34 </w:t>
      </w:r>
      <w:r w:rsidR="006F44CA" w:rsidRPr="00E87693">
        <w:rPr>
          <w:rFonts w:ascii="Arial" w:hAnsi="Arial" w:cs="Arial Unicode MS"/>
          <w:color w:val="555555"/>
          <w:cs/>
        </w:rPr>
        <w:t>स्टार्टअप</w:t>
      </w:r>
      <w:r w:rsidR="006F44CA" w:rsidRPr="00E87693">
        <w:rPr>
          <w:rFonts w:ascii="Arial" w:hAnsi="Arial" w:cs="Arial Unicode MS"/>
          <w:color w:val="555555"/>
        </w:rPr>
        <w:t xml:space="preserve">, </w:t>
      </w:r>
      <w:r w:rsidR="006F44CA" w:rsidRPr="00E87693">
        <w:rPr>
          <w:rFonts w:ascii="Arial" w:hAnsi="Arial" w:cs="Arial Unicode MS"/>
          <w:color w:val="555555"/>
          <w:cs/>
        </w:rPr>
        <w:t>विभिन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प्रोडक्ट</w:t>
      </w:r>
      <w:r w:rsidR="006F44CA" w:rsidRPr="00E87693">
        <w:rPr>
          <w:rFonts w:ascii="Arial" w:hAnsi="Arial" w:cs="Arial Unicode MS"/>
          <w:color w:val="555555"/>
        </w:rPr>
        <w:t>/</w:t>
      </w:r>
      <w:r w:rsidR="006F44CA" w:rsidRPr="00E87693">
        <w:rPr>
          <w:rFonts w:ascii="Arial" w:hAnsi="Arial" w:cs="Arial Unicode MS"/>
          <w:color w:val="555555"/>
          <w:cs/>
        </w:rPr>
        <w:t>प्रोटोटाइप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में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काम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रहे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हैं।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इन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स्टार्टअप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को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इस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केंद्र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द्वार</w:t>
      </w:r>
      <w:r w:rsidR="008F679E" w:rsidRPr="00E87693">
        <w:rPr>
          <w:rFonts w:ascii="Arial" w:hAnsi="Arial" w:cs="Arial Unicode MS" w:hint="cs"/>
          <w:color w:val="555555"/>
          <w:cs/>
        </w:rPr>
        <w:t>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मेंटरशिप</w:t>
      </w:r>
      <w:r w:rsidR="006F44CA" w:rsidRPr="00E87693">
        <w:rPr>
          <w:rFonts w:ascii="Arial" w:hAnsi="Arial" w:cs="Arial Unicode MS"/>
          <w:color w:val="555555"/>
        </w:rPr>
        <w:t xml:space="preserve">, </w:t>
      </w:r>
      <w:r w:rsidR="006F44CA" w:rsidRPr="00E87693">
        <w:rPr>
          <w:rFonts w:ascii="Arial" w:hAnsi="Arial" w:cs="Arial Unicode MS"/>
          <w:color w:val="555555"/>
          <w:cs/>
        </w:rPr>
        <w:t>फंडिंग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सहयोग</w:t>
      </w:r>
      <w:r w:rsidR="008F679E" w:rsidRPr="00E87693">
        <w:rPr>
          <w:rFonts w:ascii="Arial" w:hAnsi="Arial" w:cs="Arial Unicode MS" w:hint="cs"/>
          <w:color w:val="555555"/>
          <w:cs/>
        </w:rPr>
        <w:t>,</w:t>
      </w:r>
      <w:r w:rsidR="00EE20D2" w:rsidRPr="00E87693">
        <w:rPr>
          <w:rFonts w:ascii="Arial" w:hAnsi="Arial" w:cs="Arial Unicode MS"/>
          <w:color w:val="555555"/>
          <w:cs/>
        </w:rPr>
        <w:t>इन्वेस्टर</w:t>
      </w:r>
      <w:r w:rsidR="00EE20D2" w:rsidRPr="00E87693">
        <w:rPr>
          <w:rFonts w:ascii="Arial" w:hAnsi="Arial" w:cs="Arial Unicode MS"/>
          <w:color w:val="555555"/>
        </w:rPr>
        <w:t xml:space="preserve">, </w:t>
      </w:r>
      <w:r w:rsidR="00EE20D2" w:rsidRPr="00E87693">
        <w:rPr>
          <w:rFonts w:ascii="Arial" w:hAnsi="Arial" w:cs="Arial Unicode MS"/>
          <w:color w:val="555555"/>
          <w:cs/>
        </w:rPr>
        <w:t>इंडस्ट्री</w:t>
      </w:r>
      <w:r w:rsidR="00EE20D2" w:rsidRPr="00E87693">
        <w:rPr>
          <w:rFonts w:ascii="Arial" w:hAnsi="Arial" w:cs="Arial Unicode MS"/>
          <w:color w:val="555555"/>
        </w:rPr>
        <w:t xml:space="preserve">, </w:t>
      </w:r>
      <w:r w:rsidR="00EE20D2" w:rsidRPr="00E87693">
        <w:rPr>
          <w:rFonts w:ascii="Arial" w:hAnsi="Arial" w:cs="Arial Unicode MS"/>
          <w:color w:val="555555"/>
          <w:cs/>
        </w:rPr>
        <w:t>कनेक्ट</w:t>
      </w:r>
      <w:r w:rsidR="00EE20D2" w:rsidRPr="00E87693">
        <w:rPr>
          <w:rFonts w:ascii="Arial" w:hAnsi="Arial" w:cs="Arial Unicode MS"/>
          <w:color w:val="555555"/>
        </w:rPr>
        <w:t xml:space="preserve">, </w:t>
      </w:r>
      <w:r w:rsidR="00EE20D2" w:rsidRPr="00E87693">
        <w:rPr>
          <w:rFonts w:ascii="Arial" w:hAnsi="Arial" w:cs="Arial Unicode MS"/>
          <w:color w:val="555555"/>
          <w:cs/>
        </w:rPr>
        <w:t>क्लिनिकल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ट्रायल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आदि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सुविधा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साथ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प्रोडक्ट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प्रोटोटाइप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बनाने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व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परीक्षण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के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लिए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लैब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की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भी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सुविधा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EE20D2" w:rsidRPr="00E87693">
        <w:rPr>
          <w:rFonts w:ascii="Arial" w:hAnsi="Arial" w:cs="Arial Unicode MS"/>
          <w:color w:val="555555"/>
          <w:cs/>
        </w:rPr>
        <w:t>दी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जा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रही</w:t>
      </w:r>
      <w:r w:rsidRPr="00E87693">
        <w:rPr>
          <w:rFonts w:ascii="Arial" w:hAnsi="Arial" w:cs="Arial Unicode MS"/>
          <w:color w:val="555555"/>
        </w:rPr>
        <w:t xml:space="preserve"> </w:t>
      </w:r>
      <w:r w:rsidR="006F44CA" w:rsidRPr="00E87693">
        <w:rPr>
          <w:rFonts w:ascii="Arial" w:hAnsi="Arial" w:cs="Arial Unicode MS"/>
          <w:color w:val="555555"/>
          <w:cs/>
        </w:rPr>
        <w:t>है।</w:t>
      </w:r>
    </w:p>
    <w:p w:rsidR="00A71978" w:rsidRPr="00A71978" w:rsidRDefault="00A71978" w:rsidP="00A7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A71978">
        <w:rPr>
          <w:rFonts w:ascii="Arial Unicode MS" w:eastAsia="Arial Unicode MS" w:hAnsi="Arial Unicode MS" w:cs="Arial Unicode MS" w:hint="cs"/>
          <w:sz w:val="24"/>
          <w:szCs w:val="24"/>
          <w:cs/>
          <w:lang w:val="en-US" w:bidi="hi-IN"/>
        </w:rPr>
        <w:t>डीन (ए एंड आर) प्रोफेसर मनीष गोस्वामी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lang w:val="en-US" w:bidi="hi-IN"/>
        </w:rPr>
        <w:t xml:space="preserve">, 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cs/>
          <w:lang w:val="en-US" w:bidi="hi-IN"/>
        </w:rPr>
        <w:t>ओएसडी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lang w:val="en-US" w:bidi="hi-IN"/>
        </w:rPr>
        <w:t xml:space="preserve">, 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cs/>
          <w:lang w:val="en-US" w:bidi="hi-IN"/>
        </w:rPr>
        <w:t>डॉ. अखिलेश तिवारी और आईआईसी समन्वयक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lang w:val="en-US" w:bidi="hi-IN"/>
        </w:rPr>
        <w:t xml:space="preserve">, 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cs/>
          <w:lang w:val="en-US" w:bidi="hi-IN"/>
        </w:rPr>
        <w:t>डॉ. प्रमोद कुमार की उपस्थिति में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lang w:val="en-US" w:bidi="hi-IN"/>
        </w:rPr>
        <w:t xml:space="preserve">, </w:t>
      </w:r>
      <w:r w:rsidRPr="00A71978">
        <w:rPr>
          <w:rFonts w:ascii="Arial Unicode MS" w:eastAsia="Arial Unicode MS" w:hAnsi="Arial Unicode MS" w:cs="Arial Unicode MS" w:hint="cs"/>
          <w:sz w:val="24"/>
          <w:szCs w:val="24"/>
          <w:cs/>
          <w:lang w:val="en-US" w:bidi="hi-IN"/>
        </w:rPr>
        <w:t>एसटीपीआई की ओर से अतिरिक्त निदेशक और प्रभारी अधिकारी डॉ. प्रवीण कुमार द्विवेदी और डॉ. ट्रिपल आईटी की ओर से रजिस्ट्रार सतीश कुमार सिंह ने एमओयू पर हस्ताक्षर किये</w:t>
      </w:r>
      <w:r>
        <w:rPr>
          <w:rFonts w:ascii="Arial" w:hAnsi="Arial" w:cs="Arial Unicode MS" w:hint="cs"/>
          <w:color w:val="555555"/>
          <w:cs/>
        </w:rPr>
        <w:t>|</w:t>
      </w:r>
    </w:p>
    <w:bookmarkEnd w:id="0"/>
    <w:p w:rsidR="00A71978" w:rsidRPr="00E87693" w:rsidRDefault="00A71978" w:rsidP="00E87693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 Unicode MS" w:hint="cs"/>
          <w:color w:val="555555"/>
        </w:rPr>
      </w:pPr>
    </w:p>
    <w:sectPr w:rsidR="00A71978" w:rsidRPr="00E87693" w:rsidSect="001B2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charset w:val="00"/>
    <w:family w:val="auto"/>
    <w:pitch w:val="variable"/>
    <w:sig w:usb0="00000001" w:usb1="00002046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4CA"/>
    <w:rsid w:val="000411EB"/>
    <w:rsid w:val="00045C80"/>
    <w:rsid w:val="00080BDC"/>
    <w:rsid w:val="000E7F1B"/>
    <w:rsid w:val="00190381"/>
    <w:rsid w:val="001B2167"/>
    <w:rsid w:val="002B2983"/>
    <w:rsid w:val="002F77D0"/>
    <w:rsid w:val="00393BC1"/>
    <w:rsid w:val="005002EB"/>
    <w:rsid w:val="00523F8C"/>
    <w:rsid w:val="006F44CA"/>
    <w:rsid w:val="006F79B6"/>
    <w:rsid w:val="007F173D"/>
    <w:rsid w:val="007F7137"/>
    <w:rsid w:val="008C0876"/>
    <w:rsid w:val="008F679E"/>
    <w:rsid w:val="00A51730"/>
    <w:rsid w:val="00A71978"/>
    <w:rsid w:val="00B20F48"/>
    <w:rsid w:val="00E87693"/>
    <w:rsid w:val="00EE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294B"/>
  <w15:docId w15:val="{A0B2B1A3-2D0E-4A37-8622-F1737052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C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97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7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6C47-4A87-464F-A012-4B994024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IIITA</cp:lastModifiedBy>
  <cp:revision>5</cp:revision>
  <dcterms:created xsi:type="dcterms:W3CDTF">2024-02-16T11:32:00Z</dcterms:created>
  <dcterms:modified xsi:type="dcterms:W3CDTF">2024-02-16T12:01:00Z</dcterms:modified>
</cp:coreProperties>
</file>